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FA0" w:rsidRPr="00900FA0" w:rsidRDefault="00900FA0" w:rsidP="00900FA0">
      <w:pPr>
        <w:spacing w:after="100" w:afterAutospacing="1"/>
        <w:outlineLvl w:val="0"/>
        <w:rPr>
          <w:rFonts w:asciiTheme="majorHAnsi" w:eastAsia="Times New Roman" w:hAnsiTheme="majorHAnsi" w:cs="Times New Roman"/>
          <w:b/>
          <w:kern w:val="36"/>
          <w:sz w:val="28"/>
        </w:rPr>
      </w:pPr>
      <w:r w:rsidRPr="00900FA0">
        <w:rPr>
          <w:rFonts w:asciiTheme="majorHAnsi" w:eastAsia="Times New Roman" w:hAnsiTheme="majorHAnsi" w:cs="Times New Roman"/>
          <w:b/>
          <w:kern w:val="36"/>
          <w:sz w:val="28"/>
        </w:rPr>
        <w:t>Het begeleiden van een Ontwikkelingsfase-gesprek: werken met de Blikopener</w:t>
      </w:r>
    </w:p>
    <w:p w:rsidR="00900FA0" w:rsidRDefault="00900FA0" w:rsidP="00900FA0">
      <w:pPr>
        <w:rPr>
          <w:rFonts w:asciiTheme="majorHAnsi" w:eastAsia="Times New Roman" w:hAnsiTheme="majorHAnsi" w:cs="Times New Roman"/>
        </w:rPr>
      </w:pPr>
    </w:p>
    <w:p w:rsidR="00900FA0" w:rsidRPr="00900FA0" w:rsidRDefault="00900FA0" w:rsidP="00900FA0">
      <w:pPr>
        <w:rPr>
          <w:rFonts w:asciiTheme="majorHAnsi" w:eastAsia="Times New Roman" w:hAnsiTheme="majorHAnsi" w:cs="Times New Roman"/>
        </w:rPr>
      </w:pPr>
      <w:r w:rsidRPr="00900FA0">
        <w:rPr>
          <w:rFonts w:asciiTheme="majorHAnsi" w:eastAsia="Times New Roman" w:hAnsiTheme="majorHAnsi" w:cs="Times New Roman"/>
          <w:i/>
          <w:iCs/>
        </w:rPr>
        <w:t xml:space="preserve">Een verdiepende cursus voor </w:t>
      </w:r>
      <w:proofErr w:type="spellStart"/>
      <w:r w:rsidRPr="00900FA0">
        <w:rPr>
          <w:rFonts w:asciiTheme="majorHAnsi" w:eastAsia="Times New Roman" w:hAnsiTheme="majorHAnsi" w:cs="Times New Roman"/>
          <w:i/>
          <w:iCs/>
        </w:rPr>
        <w:t>gedragskundigen</w:t>
      </w:r>
      <w:proofErr w:type="spellEnd"/>
      <w:r w:rsidRPr="00900FA0">
        <w:rPr>
          <w:rFonts w:asciiTheme="majorHAnsi" w:eastAsia="Times New Roman" w:hAnsiTheme="majorHAnsi" w:cs="Times New Roman"/>
          <w:i/>
          <w:iCs/>
        </w:rPr>
        <w:t xml:space="preserve">, leerkrachten of begeleiders die al goed op de hoogte zijn van het </w:t>
      </w:r>
      <w:proofErr w:type="spellStart"/>
      <w:r w:rsidRPr="00900FA0">
        <w:rPr>
          <w:rFonts w:asciiTheme="majorHAnsi" w:eastAsia="Times New Roman" w:hAnsiTheme="majorHAnsi" w:cs="Times New Roman"/>
          <w:i/>
          <w:iCs/>
        </w:rPr>
        <w:t>Ontwikkelingsdenken</w:t>
      </w:r>
      <w:proofErr w:type="spellEnd"/>
      <w:r w:rsidRPr="00900FA0">
        <w:rPr>
          <w:rFonts w:asciiTheme="majorHAnsi" w:eastAsia="Times New Roman" w:hAnsiTheme="majorHAnsi" w:cs="Times New Roman"/>
          <w:i/>
          <w:iCs/>
        </w:rPr>
        <w:t>, en zich verder willen bekwamen in het voeren van het ontwikkelingsfase gesprek. Hierbij wordt gebruik gemaakt van het nieuwe instrument de Blikopener. </w:t>
      </w:r>
      <w:r w:rsidRPr="00900FA0">
        <w:rPr>
          <w:rFonts w:asciiTheme="majorHAnsi" w:eastAsia="Times New Roman" w:hAnsiTheme="majorHAnsi" w:cs="Times New Roman"/>
        </w:rPr>
        <w:br/>
      </w:r>
    </w:p>
    <w:p w:rsidR="00900FA0" w:rsidRPr="00900FA0" w:rsidRDefault="00900FA0" w:rsidP="00900FA0">
      <w:pPr>
        <w:spacing w:after="100" w:afterAutospacing="1"/>
        <w:rPr>
          <w:rFonts w:asciiTheme="majorHAnsi" w:hAnsiTheme="majorHAnsi" w:cs="Times New Roman"/>
        </w:rPr>
      </w:pPr>
      <w:r w:rsidRPr="00900FA0">
        <w:rPr>
          <w:rFonts w:asciiTheme="majorHAnsi" w:hAnsiTheme="majorHAnsi" w:cs="Times New Roman"/>
        </w:rPr>
        <w:t xml:space="preserve">Het </w:t>
      </w:r>
      <w:r>
        <w:rPr>
          <w:rFonts w:asciiTheme="majorHAnsi" w:hAnsiTheme="majorHAnsi" w:cs="Times New Roman"/>
        </w:rPr>
        <w:t>‘</w:t>
      </w:r>
      <w:proofErr w:type="spellStart"/>
      <w:r>
        <w:rPr>
          <w:rFonts w:asciiTheme="majorHAnsi" w:hAnsiTheme="majorHAnsi" w:cs="Times New Roman"/>
        </w:rPr>
        <w:t>O</w:t>
      </w:r>
      <w:r w:rsidRPr="00900FA0">
        <w:rPr>
          <w:rFonts w:asciiTheme="majorHAnsi" w:hAnsiTheme="majorHAnsi" w:cs="Times New Roman"/>
        </w:rPr>
        <w:t>ntwikkelingsdenken</w:t>
      </w:r>
      <w:proofErr w:type="spellEnd"/>
      <w:r>
        <w:rPr>
          <w:rFonts w:asciiTheme="majorHAnsi" w:hAnsiTheme="majorHAnsi" w:cs="Times New Roman"/>
        </w:rPr>
        <w:t>’</w:t>
      </w:r>
      <w:r w:rsidRPr="00900FA0">
        <w:rPr>
          <w:rFonts w:asciiTheme="majorHAnsi" w:hAnsiTheme="majorHAnsi" w:cs="Times New Roman"/>
        </w:rPr>
        <w:t xml:space="preserve"> is het kader waaruit we kijken naar ontwikkeling van mensen met verstandelijke beperkingen. We gebruiken het </w:t>
      </w:r>
      <w:proofErr w:type="spellStart"/>
      <w:r w:rsidR="00641644">
        <w:rPr>
          <w:rFonts w:asciiTheme="majorHAnsi" w:hAnsiTheme="majorHAnsi" w:cs="Times New Roman"/>
        </w:rPr>
        <w:t>O</w:t>
      </w:r>
      <w:r w:rsidRPr="00900FA0">
        <w:rPr>
          <w:rFonts w:asciiTheme="majorHAnsi" w:hAnsiTheme="majorHAnsi" w:cs="Times New Roman"/>
        </w:rPr>
        <w:t>ntwikkelingsdenken</w:t>
      </w:r>
      <w:proofErr w:type="spellEnd"/>
      <w:r w:rsidRPr="00900FA0">
        <w:rPr>
          <w:rFonts w:asciiTheme="majorHAnsi" w:hAnsiTheme="majorHAnsi" w:cs="Times New Roman"/>
        </w:rPr>
        <w:t xml:space="preserve"> om in te schatten wat een </w:t>
      </w:r>
      <w:r w:rsidR="00641644" w:rsidRPr="00900FA0">
        <w:rPr>
          <w:rFonts w:asciiTheme="majorHAnsi" w:hAnsiTheme="majorHAnsi" w:cs="Times New Roman"/>
        </w:rPr>
        <w:t>cliënt</w:t>
      </w:r>
      <w:r w:rsidRPr="00900FA0">
        <w:rPr>
          <w:rFonts w:asciiTheme="majorHAnsi" w:hAnsiTheme="majorHAnsi" w:cs="Times New Roman"/>
        </w:rPr>
        <w:t xml:space="preserve"> of leerling snapt van de dingen en mensen om zich heen. Op basis daarvan kun je de </w:t>
      </w:r>
      <w:r w:rsidR="00641644" w:rsidRPr="00900FA0">
        <w:rPr>
          <w:rFonts w:asciiTheme="majorHAnsi" w:hAnsiTheme="majorHAnsi" w:cs="Times New Roman"/>
        </w:rPr>
        <w:t>ondersteuning</w:t>
      </w:r>
      <w:r w:rsidRPr="00900FA0">
        <w:rPr>
          <w:rFonts w:asciiTheme="majorHAnsi" w:hAnsiTheme="majorHAnsi" w:cs="Times New Roman"/>
        </w:rPr>
        <w:t>, communicatie en onderwijs goed op iemand afstemmen. In al onze LACCS-opleiding</w:t>
      </w:r>
      <w:r w:rsidR="00641644">
        <w:rPr>
          <w:rFonts w:asciiTheme="majorHAnsi" w:hAnsiTheme="majorHAnsi" w:cs="Times New Roman"/>
        </w:rPr>
        <w:t>en</w:t>
      </w:r>
      <w:bookmarkStart w:id="0" w:name="_GoBack"/>
      <w:bookmarkEnd w:id="0"/>
      <w:r w:rsidRPr="00900FA0">
        <w:rPr>
          <w:rFonts w:asciiTheme="majorHAnsi" w:hAnsiTheme="majorHAnsi" w:cs="Times New Roman"/>
        </w:rPr>
        <w:t xml:space="preserve"> besteden we hier uitgebreid aandacht aan.</w:t>
      </w:r>
    </w:p>
    <w:p w:rsidR="00900FA0" w:rsidRPr="00900FA0" w:rsidRDefault="00900FA0" w:rsidP="00900FA0">
      <w:pPr>
        <w:spacing w:after="100" w:afterAutospacing="1"/>
        <w:rPr>
          <w:rFonts w:asciiTheme="majorHAnsi" w:hAnsiTheme="majorHAnsi" w:cs="Times New Roman"/>
        </w:rPr>
      </w:pPr>
      <w:r w:rsidRPr="00900FA0">
        <w:rPr>
          <w:rFonts w:asciiTheme="majorHAnsi" w:hAnsiTheme="majorHAnsi" w:cs="Times New Roman"/>
        </w:rPr>
        <w:t>Om de ontwikkelingsfase vast te stellen voer je een zogenaamd 'ontwikkelingsfasegesprek'. Dat is een gesprek met de verschillende betrokkenen (zoals de ouders, begeleider, leerkracht en therapeuten) om te onderzoeken in welke ontwikkelingsfase iemand hoofdzakelijk zit. En om uit te vinden onder welke omstandigheden iemand 'uitschieters' heeft.</w:t>
      </w:r>
    </w:p>
    <w:p w:rsidR="00900FA0" w:rsidRPr="00900FA0" w:rsidRDefault="00900FA0" w:rsidP="00900FA0">
      <w:pPr>
        <w:spacing w:after="100" w:afterAutospacing="1"/>
        <w:rPr>
          <w:rFonts w:asciiTheme="majorHAnsi" w:hAnsiTheme="majorHAnsi" w:cs="Times New Roman"/>
        </w:rPr>
      </w:pPr>
      <w:r w:rsidRPr="00900FA0">
        <w:rPr>
          <w:rFonts w:asciiTheme="majorHAnsi" w:hAnsiTheme="majorHAnsi" w:cs="Times New Roman"/>
        </w:rPr>
        <w:t>De kwaliteit van het ontwikkelingsfase gesprek wordt vooral bepaald door de persoon die het gesprek (</w:t>
      </w:r>
      <w:proofErr w:type="spellStart"/>
      <w:r w:rsidRPr="00900FA0">
        <w:rPr>
          <w:rFonts w:asciiTheme="majorHAnsi" w:hAnsiTheme="majorHAnsi" w:cs="Times New Roman"/>
        </w:rPr>
        <w:t>bege</w:t>
      </w:r>
      <w:proofErr w:type="spellEnd"/>
      <w:r w:rsidRPr="00900FA0">
        <w:rPr>
          <w:rFonts w:asciiTheme="majorHAnsi" w:hAnsiTheme="majorHAnsi" w:cs="Times New Roman"/>
        </w:rPr>
        <w:t xml:space="preserve">)leidt. Hij/zij moet enerzijds gedegen kennis hebben van de ontwikkelingsfasen, </w:t>
      </w:r>
      <w:r w:rsidR="00641644" w:rsidRPr="00900FA0">
        <w:rPr>
          <w:rFonts w:asciiTheme="majorHAnsi" w:hAnsiTheme="majorHAnsi" w:cs="Times New Roman"/>
        </w:rPr>
        <w:t>anderzijds</w:t>
      </w:r>
      <w:r w:rsidRPr="00900FA0">
        <w:rPr>
          <w:rFonts w:asciiTheme="majorHAnsi" w:hAnsiTheme="majorHAnsi" w:cs="Times New Roman"/>
        </w:rPr>
        <w:t xml:space="preserve"> heeft de gespreksleider specifieke gesprekstechnieken nodig. Je moet de juiste vragen kunnen stellen om de benodigde informatie en voorbeelden boven tafel te krijgen. Ook moet je uitleg kunnen geven aan de deelnemers van het gesprek als de cliënt of leerling te hoog of te laag wordt ingeschat. En uiteindelijk moet je conclusies kunnen trekken en deze krachtig samenvatten.</w:t>
      </w:r>
    </w:p>
    <w:p w:rsidR="00900FA0" w:rsidRPr="00900FA0" w:rsidRDefault="00900FA0" w:rsidP="00900FA0">
      <w:pPr>
        <w:spacing w:after="100" w:afterAutospacing="1"/>
        <w:rPr>
          <w:rFonts w:asciiTheme="majorHAnsi" w:hAnsiTheme="majorHAnsi" w:cs="Times New Roman"/>
        </w:rPr>
      </w:pPr>
      <w:r w:rsidRPr="00900FA0">
        <w:rPr>
          <w:rFonts w:asciiTheme="majorHAnsi" w:hAnsiTheme="majorHAnsi" w:cs="Times New Roman"/>
        </w:rPr>
        <w:t>Deze tweedaagse cursus is een verdiepende opleiding voor mensen die zich (verder) willen bekwamen in het begeleiden van ontwikkelingsfasegesprekken. We maken in deze cursus nadrukkelijk gebruik van de Blikopener. Dat is onze nieuwe hulpmiddel/instrument bij het voeren van het ontwikkelingsfase gesprek. Tijdens de cursus zal je veel  en praktisch oefenen. Tussentijds en na afloop pas je de lesstof toe in je eigen praktijk. </w:t>
      </w:r>
    </w:p>
    <w:p w:rsidR="00900FA0" w:rsidRPr="00900FA0" w:rsidRDefault="00900FA0" w:rsidP="00900FA0">
      <w:pPr>
        <w:spacing w:after="100" w:afterAutospacing="1"/>
        <w:rPr>
          <w:rFonts w:asciiTheme="majorHAnsi" w:hAnsiTheme="majorHAnsi" w:cs="Times New Roman"/>
        </w:rPr>
      </w:pPr>
      <w:r w:rsidRPr="00900FA0">
        <w:rPr>
          <w:rFonts w:asciiTheme="majorHAnsi" w:hAnsiTheme="majorHAnsi" w:cs="Times New Roman"/>
        </w:rPr>
        <w:t>Om deel te kunnen nemen aan deze cursus dien je goed op de hoogte te zijn van de ontwikkelingsfasen, bijvoorbeeld door een eerdere LACCS-opleiding die je bij ons hebt gevold. Daarnaast moet je in bezit zijn van de Blikopener. Deze k</w:t>
      </w:r>
      <w:r>
        <w:rPr>
          <w:rFonts w:asciiTheme="majorHAnsi" w:hAnsiTheme="majorHAnsi" w:cs="Times New Roman"/>
        </w:rPr>
        <w:t xml:space="preserve">an je bestellen in onze webshop. </w:t>
      </w:r>
      <w:r w:rsidRPr="00900FA0">
        <w:rPr>
          <w:rFonts w:asciiTheme="majorHAnsi" w:hAnsiTheme="majorHAnsi" w:cs="Times New Roman"/>
        </w:rPr>
        <w:t> </w:t>
      </w:r>
    </w:p>
    <w:p w:rsidR="00900FA0" w:rsidRPr="00900FA0" w:rsidRDefault="00900FA0" w:rsidP="00900FA0">
      <w:pPr>
        <w:rPr>
          <w:rFonts w:asciiTheme="majorHAnsi" w:eastAsia="Times New Roman" w:hAnsiTheme="majorHAnsi" w:cs="Times New Roman"/>
          <w:b/>
          <w:bCs/>
        </w:rPr>
      </w:pPr>
      <w:r w:rsidRPr="00900FA0">
        <w:rPr>
          <w:rFonts w:asciiTheme="majorHAnsi" w:eastAsia="Times New Roman" w:hAnsiTheme="majorHAnsi" w:cs="Times New Roman"/>
          <w:b/>
          <w:bCs/>
        </w:rPr>
        <w:t>Groepsgrootte</w:t>
      </w:r>
    </w:p>
    <w:p w:rsidR="00900FA0" w:rsidRPr="00900FA0" w:rsidRDefault="00900FA0" w:rsidP="00900FA0">
      <w:pPr>
        <w:spacing w:after="100" w:afterAutospacing="1"/>
        <w:rPr>
          <w:rFonts w:asciiTheme="majorHAnsi" w:hAnsiTheme="majorHAnsi" w:cs="Times New Roman"/>
        </w:rPr>
      </w:pPr>
      <w:r w:rsidRPr="00900FA0">
        <w:rPr>
          <w:rFonts w:asciiTheme="majorHAnsi" w:hAnsiTheme="majorHAnsi" w:cs="Times New Roman"/>
        </w:rPr>
        <w:t>Maximaal 10 deelnemers.</w:t>
      </w:r>
    </w:p>
    <w:p w:rsidR="00900FA0" w:rsidRPr="00900FA0" w:rsidRDefault="00900FA0" w:rsidP="00900FA0">
      <w:pPr>
        <w:rPr>
          <w:rFonts w:asciiTheme="majorHAnsi" w:eastAsia="Times New Roman" w:hAnsiTheme="majorHAnsi" w:cs="Times New Roman"/>
          <w:b/>
          <w:bCs/>
        </w:rPr>
      </w:pPr>
      <w:r w:rsidRPr="00900FA0">
        <w:rPr>
          <w:rFonts w:asciiTheme="majorHAnsi" w:eastAsia="Times New Roman" w:hAnsiTheme="majorHAnsi" w:cs="Times New Roman"/>
          <w:b/>
          <w:bCs/>
        </w:rPr>
        <w:t>Docenten</w:t>
      </w:r>
    </w:p>
    <w:p w:rsidR="00900FA0" w:rsidRPr="00900FA0" w:rsidRDefault="00641644" w:rsidP="00900FA0">
      <w:pPr>
        <w:spacing w:after="100" w:afterAutospacing="1"/>
        <w:rPr>
          <w:rFonts w:asciiTheme="majorHAnsi" w:hAnsiTheme="majorHAnsi" w:cs="Times New Roman"/>
        </w:rPr>
      </w:pPr>
      <w:hyperlink r:id="rId4" w:history="1">
        <w:r w:rsidR="00900FA0">
          <w:rPr>
            <w:rFonts w:asciiTheme="majorHAnsi" w:hAnsiTheme="majorHAnsi" w:cs="Times New Roman"/>
          </w:rPr>
          <w:t>Daphne Ramaker en</w:t>
        </w:r>
        <w:r w:rsidR="00900FA0" w:rsidRPr="00900FA0">
          <w:rPr>
            <w:rFonts w:asciiTheme="majorHAnsi" w:hAnsiTheme="majorHAnsi" w:cs="Times New Roman"/>
          </w:rPr>
          <w:t xml:space="preserve"> Kirsten Munsterman</w:t>
        </w:r>
      </w:hyperlink>
    </w:p>
    <w:p w:rsidR="00900FA0" w:rsidRPr="00900FA0" w:rsidRDefault="00900FA0" w:rsidP="00900FA0">
      <w:pPr>
        <w:rPr>
          <w:rFonts w:asciiTheme="majorHAnsi" w:eastAsia="Times New Roman" w:hAnsiTheme="majorHAnsi" w:cs="Times New Roman"/>
          <w:b/>
          <w:bCs/>
        </w:rPr>
      </w:pPr>
      <w:r w:rsidRPr="00900FA0">
        <w:rPr>
          <w:rFonts w:asciiTheme="majorHAnsi" w:eastAsia="Times New Roman" w:hAnsiTheme="majorHAnsi" w:cs="Times New Roman"/>
          <w:b/>
          <w:bCs/>
        </w:rPr>
        <w:t>Data</w:t>
      </w:r>
    </w:p>
    <w:p w:rsidR="00900FA0" w:rsidRPr="00900FA0" w:rsidRDefault="00900FA0" w:rsidP="00900FA0">
      <w:pPr>
        <w:spacing w:after="100" w:afterAutospacing="1"/>
        <w:rPr>
          <w:rFonts w:asciiTheme="majorHAnsi" w:hAnsiTheme="majorHAnsi" w:cs="Times New Roman"/>
        </w:rPr>
      </w:pPr>
      <w:r w:rsidRPr="00900FA0">
        <w:rPr>
          <w:rFonts w:asciiTheme="majorHAnsi" w:hAnsiTheme="majorHAnsi" w:cs="Times New Roman"/>
        </w:rPr>
        <w:lastRenderedPageBreak/>
        <w:t>Donderdag 26 september 2019, 10:00 - 16:30 uur. </w:t>
      </w:r>
      <w:r w:rsidRPr="00900FA0">
        <w:rPr>
          <w:rFonts w:asciiTheme="majorHAnsi" w:hAnsiTheme="majorHAnsi" w:cs="Times New Roman"/>
        </w:rPr>
        <w:br/>
        <w:t>Vrijdag 29 november 2019, 10:00 - 16:30 uur. </w:t>
      </w:r>
    </w:p>
    <w:p w:rsidR="00900FA0" w:rsidRPr="00900FA0" w:rsidRDefault="00900FA0" w:rsidP="00900FA0">
      <w:pPr>
        <w:rPr>
          <w:rFonts w:asciiTheme="majorHAnsi" w:eastAsia="Times New Roman" w:hAnsiTheme="majorHAnsi" w:cs="Times New Roman"/>
          <w:b/>
          <w:bCs/>
        </w:rPr>
      </w:pPr>
      <w:r w:rsidRPr="00900FA0">
        <w:rPr>
          <w:rFonts w:asciiTheme="majorHAnsi" w:eastAsia="Times New Roman" w:hAnsiTheme="majorHAnsi" w:cs="Times New Roman"/>
          <w:b/>
          <w:bCs/>
        </w:rPr>
        <w:t>Prijs per persoon</w:t>
      </w:r>
    </w:p>
    <w:p w:rsidR="00900FA0" w:rsidRPr="00900FA0" w:rsidRDefault="00900FA0" w:rsidP="00900FA0">
      <w:pPr>
        <w:spacing w:after="100" w:afterAutospacing="1"/>
        <w:rPr>
          <w:rFonts w:asciiTheme="majorHAnsi" w:hAnsiTheme="majorHAnsi" w:cs="Times New Roman"/>
        </w:rPr>
      </w:pPr>
      <w:r w:rsidRPr="00900FA0">
        <w:rPr>
          <w:rFonts w:asciiTheme="majorHAnsi" w:hAnsiTheme="majorHAnsi" w:cs="Times New Roman"/>
        </w:rPr>
        <w:t>€ 850,00, vrij van BTW,</w:t>
      </w:r>
      <w:r>
        <w:rPr>
          <w:rFonts w:asciiTheme="majorHAnsi" w:hAnsiTheme="majorHAnsi" w:cs="Times New Roman"/>
        </w:rPr>
        <w:t xml:space="preserve"> inclusief lunch, koffie en thee</w:t>
      </w:r>
    </w:p>
    <w:p w:rsidR="00D839B7" w:rsidRPr="00900FA0" w:rsidRDefault="00D839B7">
      <w:pPr>
        <w:rPr>
          <w:rFonts w:asciiTheme="majorHAnsi" w:hAnsiTheme="majorHAnsi"/>
        </w:rPr>
      </w:pPr>
    </w:p>
    <w:sectPr w:rsidR="00D839B7" w:rsidRPr="00900FA0" w:rsidSect="000A5C2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FA0"/>
    <w:rsid w:val="000A5C2F"/>
    <w:rsid w:val="00641644"/>
    <w:rsid w:val="00900FA0"/>
    <w:rsid w:val="00D839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95AEFE"/>
  <w14:defaultImageDpi w14:val="300"/>
  <w15:docId w15:val="{6EC2A97B-E04A-3343-920F-9E1A47B4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paragraph" w:styleId="Kop1">
    <w:name w:val="heading 1"/>
    <w:basedOn w:val="Standaard"/>
    <w:link w:val="Kop1Char"/>
    <w:uiPriority w:val="9"/>
    <w:qFormat/>
    <w:rsid w:val="00900FA0"/>
    <w:pPr>
      <w:spacing w:before="100" w:beforeAutospacing="1" w:after="100" w:afterAutospacing="1"/>
      <w:outlineLvl w:val="0"/>
    </w:pPr>
    <w:rPr>
      <w:rFonts w:ascii="Times" w:hAnsi="Times"/>
      <w:b/>
      <w:bCs/>
      <w:kern w:val="36"/>
      <w:sz w:val="48"/>
      <w:szCs w:val="48"/>
    </w:rPr>
  </w:style>
  <w:style w:type="paragraph" w:styleId="Kop3">
    <w:name w:val="heading 3"/>
    <w:basedOn w:val="Standaard"/>
    <w:link w:val="Kop3Char"/>
    <w:uiPriority w:val="9"/>
    <w:qFormat/>
    <w:rsid w:val="00900FA0"/>
    <w:pPr>
      <w:spacing w:before="100" w:beforeAutospacing="1" w:after="100" w:afterAutospacing="1"/>
      <w:outlineLvl w:val="2"/>
    </w:pPr>
    <w:rPr>
      <w:rFonts w:ascii="Times" w:hAnsi="Times"/>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00FA0"/>
    <w:rPr>
      <w:rFonts w:ascii="Times" w:hAnsi="Times"/>
      <w:b/>
      <w:bCs/>
      <w:kern w:val="36"/>
      <w:sz w:val="48"/>
      <w:szCs w:val="48"/>
      <w:lang w:val="nl-NL"/>
    </w:rPr>
  </w:style>
  <w:style w:type="character" w:customStyle="1" w:styleId="Kop3Char">
    <w:name w:val="Kop 3 Char"/>
    <w:basedOn w:val="Standaardalinea-lettertype"/>
    <w:link w:val="Kop3"/>
    <w:uiPriority w:val="9"/>
    <w:rsid w:val="00900FA0"/>
    <w:rPr>
      <w:rFonts w:ascii="Times" w:hAnsi="Times"/>
      <w:b/>
      <w:bCs/>
      <w:sz w:val="27"/>
      <w:szCs w:val="27"/>
      <w:lang w:val="nl-NL"/>
    </w:rPr>
  </w:style>
  <w:style w:type="character" w:styleId="Hyperlink">
    <w:name w:val="Hyperlink"/>
    <w:basedOn w:val="Standaardalinea-lettertype"/>
    <w:uiPriority w:val="99"/>
    <w:semiHidden/>
    <w:unhideWhenUsed/>
    <w:rsid w:val="00900FA0"/>
    <w:rPr>
      <w:color w:val="0000FF"/>
      <w:u w:val="single"/>
    </w:rPr>
  </w:style>
  <w:style w:type="character" w:customStyle="1" w:styleId="apple-converted-space">
    <w:name w:val="apple-converted-space"/>
    <w:basedOn w:val="Standaardalinea-lettertype"/>
    <w:rsid w:val="00900FA0"/>
  </w:style>
  <w:style w:type="paragraph" w:styleId="Normaalweb">
    <w:name w:val="Normal (Web)"/>
    <w:basedOn w:val="Standaard"/>
    <w:uiPriority w:val="99"/>
    <w:semiHidden/>
    <w:unhideWhenUsed/>
    <w:rsid w:val="00900FA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133649">
      <w:bodyDiv w:val="1"/>
      <w:marLeft w:val="0"/>
      <w:marRight w:val="0"/>
      <w:marTop w:val="0"/>
      <w:marBottom w:val="0"/>
      <w:divBdr>
        <w:top w:val="none" w:sz="0" w:space="0" w:color="auto"/>
        <w:left w:val="none" w:sz="0" w:space="0" w:color="auto"/>
        <w:bottom w:val="none" w:sz="0" w:space="0" w:color="auto"/>
        <w:right w:val="none" w:sz="0" w:space="0" w:color="auto"/>
      </w:divBdr>
      <w:divsChild>
        <w:div w:id="1007249752">
          <w:marLeft w:val="-225"/>
          <w:marRight w:val="-225"/>
          <w:marTop w:val="0"/>
          <w:marBottom w:val="450"/>
          <w:divBdr>
            <w:top w:val="none" w:sz="0" w:space="0" w:color="auto"/>
            <w:left w:val="none" w:sz="0" w:space="0" w:color="auto"/>
            <w:bottom w:val="single" w:sz="6" w:space="8" w:color="F0F0F0"/>
            <w:right w:val="none" w:sz="0" w:space="0" w:color="auto"/>
          </w:divBdr>
          <w:divsChild>
            <w:div w:id="1889292772">
              <w:marLeft w:val="0"/>
              <w:marRight w:val="0"/>
              <w:marTop w:val="450"/>
              <w:marBottom w:val="0"/>
              <w:divBdr>
                <w:top w:val="none" w:sz="0" w:space="0" w:color="auto"/>
                <w:left w:val="none" w:sz="0" w:space="0" w:color="auto"/>
                <w:bottom w:val="none" w:sz="0" w:space="0" w:color="auto"/>
                <w:right w:val="none" w:sz="0" w:space="0" w:color="auto"/>
              </w:divBdr>
            </w:div>
            <w:div w:id="1115907337">
              <w:marLeft w:val="0"/>
              <w:marRight w:val="0"/>
              <w:marTop w:val="450"/>
              <w:marBottom w:val="0"/>
              <w:divBdr>
                <w:top w:val="none" w:sz="0" w:space="0" w:color="auto"/>
                <w:left w:val="none" w:sz="0" w:space="0" w:color="auto"/>
                <w:bottom w:val="none" w:sz="0" w:space="0" w:color="auto"/>
                <w:right w:val="none" w:sz="0" w:space="0" w:color="auto"/>
              </w:divBdr>
            </w:div>
          </w:divsChild>
        </w:div>
        <w:div w:id="533344625">
          <w:marLeft w:val="-225"/>
          <w:marRight w:val="-225"/>
          <w:marTop w:val="0"/>
          <w:marBottom w:val="0"/>
          <w:divBdr>
            <w:top w:val="none" w:sz="0" w:space="0" w:color="auto"/>
            <w:left w:val="none" w:sz="0" w:space="0" w:color="auto"/>
            <w:bottom w:val="none" w:sz="0" w:space="0" w:color="auto"/>
            <w:right w:val="none" w:sz="0" w:space="0" w:color="auto"/>
          </w:divBdr>
          <w:divsChild>
            <w:div w:id="1336028744">
              <w:marLeft w:val="0"/>
              <w:marRight w:val="0"/>
              <w:marTop w:val="0"/>
              <w:marBottom w:val="0"/>
              <w:divBdr>
                <w:top w:val="none" w:sz="0" w:space="0" w:color="auto"/>
                <w:left w:val="none" w:sz="0" w:space="0" w:color="auto"/>
                <w:bottom w:val="none" w:sz="0" w:space="0" w:color="auto"/>
                <w:right w:val="none" w:sz="0" w:space="0" w:color="auto"/>
              </w:divBdr>
              <w:divsChild>
                <w:div w:id="2107383104">
                  <w:marLeft w:val="0"/>
                  <w:marRight w:val="0"/>
                  <w:marTop w:val="0"/>
                  <w:marBottom w:val="0"/>
                  <w:divBdr>
                    <w:top w:val="none" w:sz="0" w:space="0" w:color="auto"/>
                    <w:left w:val="none" w:sz="0" w:space="0" w:color="auto"/>
                    <w:bottom w:val="none" w:sz="0" w:space="0" w:color="auto"/>
                    <w:right w:val="none" w:sz="0" w:space="0" w:color="auto"/>
                  </w:divBdr>
                </w:div>
                <w:div w:id="91165209">
                  <w:marLeft w:val="0"/>
                  <w:marRight w:val="0"/>
                  <w:marTop w:val="0"/>
                  <w:marBottom w:val="0"/>
                  <w:divBdr>
                    <w:top w:val="none" w:sz="0" w:space="0" w:color="auto"/>
                    <w:left w:val="none" w:sz="0" w:space="0" w:color="auto"/>
                    <w:bottom w:val="none" w:sz="0" w:space="0" w:color="auto"/>
                    <w:right w:val="none" w:sz="0" w:space="0" w:color="auto"/>
                  </w:divBdr>
                  <w:divsChild>
                    <w:div w:id="564992149">
                      <w:marLeft w:val="0"/>
                      <w:marRight w:val="0"/>
                      <w:marTop w:val="0"/>
                      <w:marBottom w:val="0"/>
                      <w:divBdr>
                        <w:top w:val="none" w:sz="0" w:space="0" w:color="auto"/>
                        <w:left w:val="none" w:sz="0" w:space="0" w:color="auto"/>
                        <w:bottom w:val="none" w:sz="0" w:space="0" w:color="auto"/>
                        <w:right w:val="none" w:sz="0" w:space="0" w:color="auto"/>
                      </w:divBdr>
                    </w:div>
                    <w:div w:id="500661616">
                      <w:marLeft w:val="0"/>
                      <w:marRight w:val="0"/>
                      <w:marTop w:val="0"/>
                      <w:marBottom w:val="0"/>
                      <w:divBdr>
                        <w:top w:val="none" w:sz="0" w:space="0" w:color="auto"/>
                        <w:left w:val="none" w:sz="0" w:space="0" w:color="auto"/>
                        <w:bottom w:val="none" w:sz="0" w:space="0" w:color="auto"/>
                        <w:right w:val="none" w:sz="0" w:space="0" w:color="auto"/>
                      </w:divBdr>
                    </w:div>
                    <w:div w:id="1429161360">
                      <w:marLeft w:val="0"/>
                      <w:marRight w:val="0"/>
                      <w:marTop w:val="0"/>
                      <w:marBottom w:val="0"/>
                      <w:divBdr>
                        <w:top w:val="none" w:sz="0" w:space="0" w:color="auto"/>
                        <w:left w:val="none" w:sz="0" w:space="0" w:color="auto"/>
                        <w:bottom w:val="none" w:sz="0" w:space="0" w:color="auto"/>
                        <w:right w:val="none" w:sz="0" w:space="0" w:color="auto"/>
                      </w:divBdr>
                    </w:div>
                    <w:div w:id="12098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geeterenmunsterman.nl/over-ons"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415</Words>
  <Characters>2285</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de Geeter</dc:creator>
  <cp:keywords/>
  <dc:description/>
  <cp:lastModifiedBy>Karin de Geeter</cp:lastModifiedBy>
  <cp:revision>2</cp:revision>
  <dcterms:created xsi:type="dcterms:W3CDTF">2019-04-08T19:00:00Z</dcterms:created>
  <dcterms:modified xsi:type="dcterms:W3CDTF">2019-09-05T12:45:00Z</dcterms:modified>
</cp:coreProperties>
</file>